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 (Süßkartoffel, Kürbis, Brokkoli, Zuckererbsen) und frischem Salat, 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M2: GA SATE 10,50€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Hähnchenspieße mit frischem Salat, Duftreis, Erdnüsse, Erdnuss Sauce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M4: BO XAO TOI OT 11,90 €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Gebratenes Rindfleisch mit Chili, Knoblauch, Gemüse und Reis.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