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701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4381500</wp:posOffset>
            </wp:positionH>
            <wp:positionV relativeFrom="paragraph">
              <wp:posOffset>114300</wp:posOffset>
            </wp:positionV>
            <wp:extent cx="1392075" cy="91432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2075" cy="9143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1701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03">
      <w:pPr>
        <w:ind w:left="-1701" w:right="0" w:firstLine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ind w:left="-1701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701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MITTAGSMENÜ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(Mo-Fr 11:30-15:00)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M1: COM  CURRY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Rotes Curry mit Gemüse (Süßkartoffel, Kürbis, Brokkoli, Zuckererbsen) und frischem Salat, dazu Duftreis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a – Tofu</w:t>
        <w:tab/>
        <w:tab/>
        <w:tab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9,4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b – Hühnerfleisch</w:t>
        <w:tab/>
        <w:tab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9,9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c – Rindfleisch</w:t>
        <w:tab/>
        <w:tab/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10,9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d – Garnelen</w:t>
        <w:tab/>
        <w:tab/>
        <w:tab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1,9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0 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M2: PHO XAO GA 10,90 €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Gebratene Reisbandnudeln mit Hühnerfleisch, Ei, Gemüse, Lauchzwiebeln und Erdnüssen.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M3: WANTAN SUPPE    10,40 €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Wantan Suppe mit gefüllten Teigtaschen (Garnelen, Hühnerfleisch) Gemüse, Glasnudeln, Vietnamesischen Kräutern in hausgemachter Brühe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M4: HELL CHICKEN 10,90 €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Knusprig paniertes Hühnerfleisch mit Teriyaki Soße dazu Duftreis,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Avocado, Salat und Fisch-limette-Soße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M5: SUSHI- BOWL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Sushi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eis, Avocado, geröstetes Seetangblatt und frischem Salat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Spicy Lachs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11,40€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Spicy Thunfisch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11,40€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flambierter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Lachs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11,40€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M6: Sake Mix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11,40€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Stk. Sake Maki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Stk. Philadelphia I/O Lachs, Avocado, Masago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Stk. Nigiri Sake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M7: SALMON -TUNA PLATT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no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12,40€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3 Stk. Maki Tekka: Thunfisch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3 Stk. Maki Sake: Lachs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6 Stk. Aburi Salmon: Lachs, Avocado, Philadelphia,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none"/>
          <w:rtl w:val="0"/>
        </w:rPr>
        <w:t xml:space="preserve">1 Stk. Nigiri Sake: Lach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276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</w:pPr>
    <w:rPr>
      <w:rFonts w:ascii="Cambria" w:cs="Cambria" w:eastAsia="Cambria" w:hAnsi="Cambria"/>
      <w:color w:val="auto"/>
      <w:sz w:val="24"/>
      <w:szCs w:val="24"/>
      <w:lang w:bidi="hi-IN" w:eastAsia="zh-CN" w:val="de-DE"/>
    </w:rPr>
  </w:style>
  <w:style w:type="character" w:styleId="AbsatzStandardschriftart">
    <w:name w:val="Absatz-Standardschriftart"/>
    <w:qFormat w:val="1"/>
    <w:rPr/>
  </w:style>
  <w:style w:type="character" w:styleId="WWAbsatzStandardschriftart">
    <w:name w:val="WW-Absatz-Standardschriftart"/>
    <w:qFormat w:val="1"/>
    <w:rPr/>
  </w:style>
  <w:style w:type="character" w:styleId="WWAbsatzStandardschriftart1">
    <w:name w:val="WW-Absatz-Standardschriftart1"/>
    <w:qFormat w:val="1"/>
    <w:rPr/>
  </w:style>
  <w:style w:type="character" w:styleId="WWAbsatzStandardschriftart11">
    <w:name w:val="WW-Absatz-Standardschriftart11"/>
    <w:qFormat w:val="1"/>
    <w:rPr/>
  </w:style>
  <w:style w:type="character" w:styleId="WWAbsatzStandardschriftart111">
    <w:name w:val="WW-Absatz-Standardschriftart111"/>
    <w:qFormat w:val="1"/>
    <w:rPr/>
  </w:style>
  <w:style w:type="character" w:styleId="WWAbsatzStandardschriftart1111">
    <w:name w:val="WW-Absatz-Standardschriftart1111"/>
    <w:qFormat w:val="1"/>
    <w:rPr/>
  </w:style>
  <w:style w:type="character" w:styleId="WWAbsatzStandardschriftart11111">
    <w:name w:val="WW-Absatz-Standardschriftart11111"/>
    <w:qFormat w:val="1"/>
    <w:rPr/>
  </w:style>
  <w:style w:type="character" w:styleId="WWAbsatzStandardschriftart111111">
    <w:name w:val="WW-Absatz-Standardschriftart111111"/>
    <w:qFormat w:val="1"/>
    <w:rPr/>
  </w:style>
  <w:style w:type="character" w:styleId="WWAbsatzStandardschriftart1111111">
    <w:name w:val="WW-Absatz-Standardschriftart1111111"/>
    <w:qFormat w:val="1"/>
    <w:rPr/>
  </w:style>
  <w:style w:type="character" w:styleId="WWAbsatzStandardschriftart11111111">
    <w:name w:val="WW-Absatz-Standardschriftart11111111"/>
    <w:qFormat w:val="1"/>
    <w:rPr/>
  </w:style>
  <w:style w:type="character" w:styleId="WWAbsatzStandardschriftart111111111">
    <w:name w:val="WW-Absatz-Standardschriftart111111111"/>
    <w:qFormat w:val="1"/>
    <w:rPr/>
  </w:style>
  <w:style w:type="character" w:styleId="WWAbsatzStandardschriftart1111111111">
    <w:name w:val="WW-Absatz-Standardschriftart1111111111"/>
    <w:qFormat w:val="1"/>
    <w:rPr/>
  </w:style>
  <w:style w:type="character" w:styleId="WWAbsatzStandardschriftart11111111111">
    <w:name w:val="WW-Absatz-Standardschriftart11111111111"/>
    <w:qFormat w:val="1"/>
    <w:rPr/>
  </w:style>
  <w:style w:type="character" w:styleId="WWAbsatzStandardschriftart111111111111">
    <w:name w:val="WW-Absatz-Standardschriftart111111111111"/>
    <w:qFormat w:val="1"/>
    <w:rPr/>
  </w:style>
  <w:style w:type="character" w:styleId="WWAbsatzStandardschriftart1111111111111">
    <w:name w:val="WW-Absatz-Standardschriftart1111111111111"/>
    <w:qFormat w:val="1"/>
    <w:rPr/>
  </w:style>
  <w:style w:type="character" w:styleId="WWAbsatzStandardschriftart11111111111111">
    <w:name w:val="WW-Absatz-Standardschriftart11111111111111"/>
    <w:qFormat w:val="1"/>
    <w:rPr/>
  </w:style>
  <w:style w:type="character" w:styleId="WWAbsatzStandardschriftart111111111111111">
    <w:name w:val="WW-Absatz-Standardschriftart111111111111111"/>
    <w:qFormat w:val="1"/>
    <w:rPr/>
  </w:style>
  <w:style w:type="character" w:styleId="WWAbsatzStandardschriftart1111111111111111">
    <w:name w:val="WW-Absatz-Standardschriftart1111111111111111"/>
    <w:qFormat w:val="1"/>
    <w:rPr/>
  </w:style>
  <w:style w:type="character" w:styleId="WWAbsatzStandardschriftart11111111111111111">
    <w:name w:val="WW-Absatz-Standardschriftart11111111111111111"/>
    <w:qFormat w:val="1"/>
    <w:rPr/>
  </w:style>
  <w:style w:type="character" w:styleId="WWAbsatzStandardschriftart111111111111111111">
    <w:name w:val="WW-Absatz-Standardschriftart111111111111111111"/>
    <w:qFormat w:val="1"/>
    <w:rPr/>
  </w:style>
  <w:style w:type="character" w:styleId="WWAbsatzStandardschriftart1111111111111111111">
    <w:name w:val="WW-Absatz-Standardschriftart1111111111111111111"/>
    <w:qFormat w:val="1"/>
    <w:rPr/>
  </w:style>
  <w:style w:type="character" w:styleId="DefaultParagraphFont">
    <w:name w:val="Default Paragraph Font"/>
    <w:qFormat w:val="1"/>
    <w:rPr/>
  </w:style>
  <w:style w:type="character" w:styleId="BalloonTextChar">
    <w:name w:val="Balloon Text Char"/>
    <w:basedOn w:val="DefaultParagraphFont"/>
    <w:qFormat w:val="1"/>
    <w:rPr>
      <w:rFonts w:ascii="Lucida Grande" w:cs="Lucida Grande" w:eastAsia="Lucida Grande" w:hAnsi="Lucida Grande"/>
      <w:sz w:val="18"/>
      <w:szCs w:val="18"/>
    </w:rPr>
  </w:style>
  <w:style w:type="character" w:styleId="ListLabel1">
    <w:name w:val="ListLabel 1"/>
    <w:qFormat w:val="1"/>
    <w:rPr>
      <w:b w:val="1"/>
      <w:bCs w:val="1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20" w:before="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Berschrift">
    <w:name w:val="Überschrift"/>
    <w:basedOn w:val="Normal"/>
    <w:next w:val="TextBody"/>
    <w:qFormat w:val="1"/>
    <w:pPr>
      <w:keepNext w:val="1"/>
      <w:spacing w:after="120" w:before="240"/>
    </w:pPr>
    <w:rPr>
      <w:rFonts w:ascii="Arial" w:cs="Arial" w:eastAsia="Arial" w:hAnsi="Arial"/>
      <w:sz w:val="28"/>
      <w:szCs w:val="28"/>
    </w:rPr>
  </w:style>
  <w:style w:type="paragraph" w:styleId="Beschriftung">
    <w:name w:val="Beschriftung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Verzeichnis">
    <w:name w:val="Verzeichnis"/>
    <w:basedOn w:val="Normal"/>
    <w:qFormat w:val="1"/>
    <w:pPr>
      <w:suppressLineNumbers w:val="1"/>
    </w:pPr>
    <w:rPr/>
  </w:style>
  <w:style w:type="paragraph" w:styleId="ListParagraph">
    <w:name w:val="List Paragraph"/>
    <w:basedOn w:val="Normal"/>
    <w:qFormat w:val="1"/>
    <w:pPr>
      <w:jc w:val="both"/>
    </w:pPr>
    <w:rPr>
      <w:sz w:val="28"/>
      <w:szCs w:val="28"/>
    </w:rPr>
  </w:style>
  <w:style w:type="paragraph" w:styleId="BalloonText">
    <w:name w:val="Balloon Text"/>
    <w:basedOn w:val="Normal"/>
    <w:qFormat w:val="1"/>
    <w:pPr/>
    <w:rPr>
      <w:rFonts w:ascii="Lucida Grande" w:cs="Lucida Grande" w:eastAsia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FTWe7FgMGO16i/s+Y6SCmZMbkw==">CgMxLjA4AHIhMXVVYnY5NUxrQUx5VzJxclpBSUdIWXJfcTlJQU45MG9J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2019-09-22T09:20:00Z</dcterms:created>
  <dc:creator>Thi Thu Hang  Luu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